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Default Extension="jpeg" ContentType="image/jpeg"/>
  <Default Extension="gif" ContentType="image/gif"/>
  <Default Extension="tiff" ContentType="image/tiff"/>
  <Default Extension="svg" ContentType="image/svg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r="http://schemas.openxmlformats.org/officeDocument/2006/relationships" xmlns:v="urn:schemas-microsoft-com:vml" xmlns:wx="http://schemas.microsoft.com/office/word/2003/auxHint" xmlns:wp="http://schemas.openxmlformats.org/drawingml/2006/wordprocessingDrawing" xmlns:a="http://schemas.openxmlformats.org/drawingml/2006/main" xmlns:pic="http://schemas.openxmlformats.org/drawingml/2006/picture" xmlns:w="http://schemas.openxmlformats.org/wordprocessingml/2006/main">
  <w:body>
    <w:p>
      <w:pPr>
        <w:jc w:val="both"/>
      </w:pPr>
      <w:r>
        <w:rPr>
          <w:rFonts w:ascii="Times New Roman" w:cs="Times New Roman" w:hAnsi="Times New Roman"/>
          <w:b/>
          <w:sz w:val="24"/>
        </w:rPr>
        <w:t xml:space="preserve">1.Общие положения.</w:t>
      </w:r>
    </w:p>
    <w:p>
      <w:pPr>
        <w:jc w:val="both"/>
      </w:pPr>
      <w:r>
        <w:rPr>
          <w:rFonts w:ascii="Times New Roman" w:cs="Times New Roman" w:hAnsi="Times New Roman"/>
          <w:sz w:val="24"/>
        </w:rPr>
        <w:t xml:space="preserve">1.1.Настоящее положение является локальным нормативным актом, регулирующим порядок поступления детей в МАДОУ «Детский сад №48 общеразвивающего вида».</w:t>
      </w:r>
    </w:p>
    <w:p>
      <w:pPr>
        <w:jc w:val="both"/>
      </w:pPr>
      <w:r>
        <w:rPr>
          <w:rFonts w:ascii="Times New Roman" w:cs="Times New Roman" w:hAnsi="Times New Roman"/>
          <w:sz w:val="24"/>
        </w:rPr>
        <w:t xml:space="preserve">1.2. Натоящее положение разработано в целях обеспечения реализации прав граждан на общедоступное качественное дошкольное образование, в соответствии с Конституцией Российской федерации о 12.12.1993, с Федеральным Законом «Об основных гарантиях прав ребёнка в Российской федерации2 №124-ФЗ от 03.01.1998г., Законом РФ « Об образовании" от 05.01.1996 г №30,с Типовым положением о дошкольном образовательном учреждении, утвержденным Постановлением Правительства Российской Федерации от 12.09.2008г.№666; Приложением №1 к приказу комитета по образованию Администрации Великого Новгорода от 16.09.2009 № 621 с изменениями приказ от 30.12.209 №942, Уставом МАДОУ </w:t>
      </w:r>
      <w:r>
        <w:rPr>
          <w:lang w:val="ru-RU"/>
          <w:rFonts w:ascii="Times New Roman" w:cs="Times New Roman" w:hAnsi="Times New Roman"/>
          <w:sz w:val="24"/>
          <w:color w:val="000000"/>
        </w:rPr>
        <w:t xml:space="preserve">«Детский сад №48 общеразвивающего вида» от 10.11.2010 г.</w:t>
      </w:r>
    </w:p>
    <w:p>
      <w:pPr>
        <w:jc w:val="both"/>
      </w:pPr>
      <w:r>
        <w:rPr>
          <w:rFonts w:ascii="Times New Roman" w:cs="Times New Roman" w:hAnsi="Times New Roman"/>
          <w:b/>
          <w:sz w:val="24"/>
        </w:rPr>
        <w:t xml:space="preserve">2.Право на поступление.</w:t>
      </w:r>
    </w:p>
    <w:p>
      <w:pPr>
        <w:jc w:val="both"/>
      </w:pPr>
      <w:r>
        <w:rPr>
          <w:rFonts w:ascii="Times New Roman" w:cs="Times New Roman" w:hAnsi="Times New Roman"/>
          <w:sz w:val="24"/>
        </w:rPr>
        <w:t xml:space="preserve"> 2.1. В МАДОУ принимаются дети:</w:t>
      </w:r>
    </w:p>
    <w:p>
      <w:pPr>
        <w:pStyle w:val="List Paragraph"/>
        <w:jc w:val="both"/>
      </w:pPr>
      <w:r>
        <w:rPr>
          <w:rFonts w:ascii="Times New Roman" w:cs="Times New Roman" w:hAnsi="Times New Roman"/>
          <w:sz w:val="24"/>
        </w:rPr>
        <w:t xml:space="preserve">в возрасте от 2 месяцев до 7 лет (при наличии условий) родители которых, имеют регистрацию на территории Великого Новгорода, преимущественно по микрорайону дошкольного учреждения.</w:t>
      </w:r>
      <w:r>
        <w:rPr/>
        <w:t xml:space="preserve">2.2.  Первоочередным правом поступления в учреждение пользуются категории граждан, установленные законодательством Российской Федерации:</w:t>
      </w:r>
    </w:p>
    <w:p>
      <w:pPr>
        <w:jc w:val="both"/>
      </w:pPr>
      <w:r>
        <w:rPr>
          <w:rFonts w:ascii="Times New Roman" w:cs="Times New Roman" w:hAnsi="Times New Roman"/>
          <w:sz w:val="24"/>
        </w:rPr>
        <w:t xml:space="preserve">- судьи Российской Федерации; прокуроры и следователи прокуратуры Российской Федерации; военнослужащие; сотрудники милиции; сотрудники милиции, погибшие (умершие) в связи с осуществлением служебной деятельности либо умершие до истечения одного года после увольнения со службы вследствие ранения (контузии) заболевания, полученных в период прохождения службы; сотрудники милиции, получившие в связи с осуществлением служебной деятельности телесные повреждения, исключающие для них возможность дальнейшего прохождения службы; работающие одинокие родители; учащиеся матери; один из родителей, которых является инвалидом; из многодетных семей; находящиеся под опекой; беженцы и вынужденные переселенцы; студенты очной формы обучения; граждане, получившие или перенесшие лучевую болезнь, другие заболевания, и инвалиды вследствие чернобыльской катастрофы; дети-инвалиды.</w:t>
      </w:r>
    </w:p>
    <w:p>
      <w:pPr>
        <w:jc w:val="both"/>
      </w:pPr>
      <w:r>
        <w:rPr>
          <w:rFonts w:ascii="Times New Roman" w:cs="Times New Roman" w:hAnsi="Times New Roman"/>
          <w:sz w:val="24"/>
        </w:rPr>
        <w:t xml:space="preserve">2.2.1.  Для  подтверждения права на внеочередное  и  первоочередное предоставление  места  в  ДОУ заявители  предоставляют  необходимые подтверждающие льготу документы.</w:t>
      </w:r>
    </w:p>
    <w:p>
      <w:pPr>
        <w:jc w:val="both"/>
      </w:pPr>
      <w:r>
        <w:rPr>
          <w:rFonts w:ascii="Times New Roman" w:cs="Times New Roman" w:hAnsi="Times New Roman"/>
          <w:b/>
          <w:sz w:val="24"/>
        </w:rPr>
        <w:t xml:space="preserve">3</w:t>
      </w:r>
      <w:r>
        <w:rPr>
          <w:rFonts w:ascii="Times New Roman" w:cs="Times New Roman" w:hAnsi="Times New Roman"/>
          <w:sz w:val="24"/>
        </w:rPr>
        <w:t xml:space="preserve">. </w:t>
      </w:r>
      <w:r>
        <w:rPr>
          <w:rFonts w:ascii="Times New Roman" w:cs="Times New Roman" w:hAnsi="Times New Roman"/>
          <w:b/>
          <w:sz w:val="24"/>
        </w:rPr>
        <w:t xml:space="preserve">Комплектование МАДОУ.</w:t>
      </w:r>
    </w:p>
    <w:p>
      <w:pPr>
        <w:jc w:val="both"/>
      </w:pPr>
      <w:r>
        <w:rPr>
          <w:rFonts w:ascii="Times New Roman" w:cs="Times New Roman" w:hAnsi="Times New Roman"/>
          <w:sz w:val="24"/>
        </w:rPr>
        <w:t xml:space="preserve">3.1. На новый учебный год комплектование производится в сроки с 1 марта до 1 октября ежегодно.</w:t>
      </w:r>
    </w:p>
    <w:p>
      <w:pPr>
        <w:jc w:val="both"/>
      </w:pPr>
      <w:r>
        <w:rPr>
          <w:rFonts w:ascii="Times New Roman" w:cs="Times New Roman" w:hAnsi="Times New Roman"/>
          <w:sz w:val="24"/>
        </w:rPr>
        <w:t xml:space="preserve">3.2. В остальное время проводится доукомплектование МАДОУ в соответствии с установленными нормативами.</w:t>
      </w:r>
    </w:p>
    <w:p>
      <w:pPr>
        <w:jc w:val="both"/>
      </w:pPr>
      <w:r>
        <w:rPr>
          <w:rFonts w:ascii="Times New Roman" w:cs="Times New Roman" w:hAnsi="Times New Roman"/>
          <w:b/>
          <w:sz w:val="24"/>
        </w:rPr>
        <w:t xml:space="preserve">4.Порядок поступления воспитанников.</w:t>
      </w:r>
    </w:p>
    <w:p>
      <w:pPr>
        <w:jc w:val="both"/>
      </w:pPr>
      <w:r>
        <w:rPr>
          <w:rFonts w:ascii="Times New Roman" w:cs="Times New Roman" w:hAnsi="Times New Roman"/>
          <w:sz w:val="24"/>
        </w:rPr>
        <w:t xml:space="preserve">4.1. Прием детей в МАДОУ осуществляется заведующим на основании  направления, выданного комитетом, заявления родителей (законных представителей), при предъявлении паспорта одного из родителей (законных представителей), копии свидетельства о рождении ребёнка и медицинской карты ребёнка.</w:t>
      </w:r>
    </w:p>
    <w:p>
      <w:pPr>
        <w:jc w:val="both"/>
      </w:pPr>
      <w:r>
        <w:rPr>
          <w:rFonts w:ascii="Times New Roman" w:cs="Times New Roman" w:hAnsi="Times New Roman"/>
          <w:sz w:val="24"/>
        </w:rPr>
        <w:t xml:space="preserve">4.2. При приеме ребенка в дошкольное образовательное учреждение заведующий ознакомит его родителей (законных представителей) с уставом, лицензией на право ведения образовательной деятельности, со свидетельством о государственной аккредитации образовательного учреждения и другими документами, регламентирующими организацию образовательного процесса в МАДОУ.</w:t>
      </w:r>
    </w:p>
    <w:p>
      <w:pPr>
        <w:jc w:val="both"/>
      </w:pPr>
      <w:r>
        <w:rPr>
          <w:rFonts w:ascii="Times New Roman" w:cs="Times New Roman" w:hAnsi="Times New Roman"/>
          <w:b/>
          <w:sz w:val="24"/>
        </w:rPr>
        <w:t xml:space="preserve">5. Порядок отчисления воспитанников.</w:t>
      </w:r>
    </w:p>
    <w:p>
      <w:pPr>
        <w:jc w:val="both"/>
      </w:pPr>
      <w:r>
        <w:rPr>
          <w:rFonts w:ascii="Times New Roman" w:cs="Times New Roman" w:hAnsi="Times New Roman"/>
          <w:sz w:val="24"/>
        </w:rPr>
        <w:t xml:space="preserve">5.1.МАДОУ имеет право отчислить ребёнка из учреждения при наличии медицинского заключения о состоянии здоровья, препятствующего его дальнейшему пребыванию в учреждении;</w:t>
      </w:r>
    </w:p>
    <w:p>
      <w:pPr>
        <w:jc w:val="both"/>
      </w:pPr>
      <w:r>
        <w:rPr>
          <w:rFonts w:ascii="Times New Roman" w:cs="Times New Roman" w:hAnsi="Times New Roman"/>
          <w:sz w:val="24"/>
        </w:rPr>
        <w:t xml:space="preserve">5.2.При поступлении детей в школу, при переезде и прочим причинам  отчисление ребёнка происходит  на основании заявлению родителей при отсутствии финансовой задолжности и компенсационных выплат за посещения ребёнком МАДОУ.  </w:t>
      </w:r>
    </w:p>
    <w:p>
      <w:pPr>
        <w:jc w:val="both"/>
      </w:pPr>
      <w:r>
        <w:rPr>
          <w:rFonts w:ascii="Times New Roman" w:cs="Times New Roman" w:hAnsi="Times New Roman"/>
          <w:sz w:val="24"/>
        </w:rPr>
        <w:t xml:space="preserve">5.3. Отчисление детей из дошкольного учреждения оформляется приказом. </w:t>
      </w:r>
      <w:r>
        <w:rPr>
          <w:rFonts w:ascii="Times New Roman" w:cs="Times New Roman" w:hAnsi="Times New Roman"/>
          <w:b/>
          <w:sz w:val="24"/>
        </w:rPr>
        <w:t xml:space="preserve">6 .Делопроизводство.</w:t>
      </w:r>
    </w:p>
    <w:p>
      <w:pPr>
        <w:jc w:val="both"/>
      </w:pPr>
      <w:r>
        <w:rPr>
          <w:rFonts w:ascii="Times New Roman" w:cs="Times New Roman" w:hAnsi="Times New Roman"/>
          <w:sz w:val="24"/>
        </w:rPr>
        <w:t xml:space="preserve">6.1. Взаимоотношения между МАДОУ и родителями (законными представителями) регулируются </w:t>
      </w:r>
      <w:r>
        <w:rPr>
          <w:rFonts w:ascii="Times New Roman" w:cs="Times New Roman" w:hAnsi="Times New Roman"/>
          <w:b/>
          <w:sz w:val="24"/>
        </w:rPr>
        <w:t xml:space="preserve">договором</w:t>
      </w:r>
      <w:r>
        <w:rPr>
          <w:rFonts w:ascii="Times New Roman" w:cs="Times New Roman" w:hAnsi="Times New Roman"/>
          <w:sz w:val="24"/>
        </w:rPr>
        <w:t xml:space="preserve">, включающим в себя взаимные права, обязанности и ответственность сторон, возникающие в процессе обучения, воспитания, присмотра и ухода, в 2-х экземплярах с выдачей одного экземпляра родителям (законным представителям) под роспись.</w:t>
      </w:r>
    </w:p>
    <w:p>
      <w:pPr>
        <w:jc w:val="both"/>
      </w:pPr>
      <w:r>
        <w:rPr>
          <w:rFonts w:ascii="Times New Roman" w:cs="Times New Roman" w:hAnsi="Times New Roman"/>
          <w:sz w:val="24"/>
        </w:rPr>
        <w:t xml:space="preserve">6.2. Данные о поступлении ребёнка в МАДОУ заносятся в </w:t>
      </w:r>
      <w:r>
        <w:rPr>
          <w:rFonts w:ascii="Times New Roman" w:cs="Times New Roman" w:hAnsi="Times New Roman"/>
          <w:b/>
          <w:sz w:val="24"/>
        </w:rPr>
        <w:t xml:space="preserve">журнал приёма и выбытия детей.</w:t>
      </w:r>
    </w:p>
    <w:p>
      <w:pPr>
        <w:jc w:val="both"/>
      </w:pPr>
      <w:r>
        <w:rPr>
          <w:rFonts w:ascii="Times New Roman" w:cs="Times New Roman" w:hAnsi="Times New Roman"/>
          <w:sz w:val="24"/>
        </w:rPr>
        <w:t xml:space="preserve">6. 3. По состоянию на 1 сентября каждого года руководители МАДОУ издают </w:t>
      </w:r>
      <w:r>
        <w:rPr>
          <w:rFonts w:ascii="Times New Roman" w:cs="Times New Roman" w:hAnsi="Times New Roman"/>
          <w:b/>
          <w:sz w:val="24"/>
        </w:rPr>
        <w:t xml:space="preserve">приказ </w:t>
      </w:r>
      <w:r>
        <w:rPr>
          <w:rFonts w:ascii="Times New Roman" w:cs="Times New Roman" w:hAnsi="Times New Roman"/>
          <w:sz w:val="24"/>
        </w:rPr>
        <w:t xml:space="preserve">о зачислении вновь поступивших детей и утверждают количественный состав сформированных групп. При поступлении ребёнка в МАДОУ в течение года издаётся приказ о его зачислении.
6.4.Обязательной документацией по комплектованию МВДОУ являются </w:t>
      </w:r>
      <w:r>
        <w:rPr>
          <w:rFonts w:ascii="Times New Roman" w:cs="Times New Roman" w:hAnsi="Times New Roman"/>
          <w:b/>
          <w:sz w:val="24"/>
        </w:rPr>
        <w:t xml:space="preserve">списки детей по группам,</w:t>
      </w:r>
      <w:r>
        <w:rPr>
          <w:rFonts w:ascii="Times New Roman" w:cs="Times New Roman" w:hAnsi="Times New Roman"/>
          <w:sz w:val="24"/>
        </w:rPr>
        <w:t xml:space="preserve"> которые утверждает руководитель. </w:t>
      </w:r>
    </w:p>
    <w:p>
      <w:pPr>
        <w:jc w:val="both"/>
      </w:pPr>
      <w:r>
        <w:rPr>
          <w:rFonts w:ascii="Times New Roman" w:cs="Times New Roman" w:hAnsi="Times New Roman"/>
          <w:sz w:val="24"/>
        </w:rPr>
        <w:t xml:space="preserve">6.5. В МАДОУ ведётся </w:t>
      </w:r>
      <w:r>
        <w:rPr>
          <w:rFonts w:ascii="Times New Roman" w:cs="Times New Roman" w:hAnsi="Times New Roman"/>
          <w:b/>
          <w:sz w:val="24"/>
        </w:rPr>
        <w:t xml:space="preserve">«Книга учёта движения детей»,</w:t>
      </w:r>
      <w:r>
        <w:rPr>
          <w:rFonts w:ascii="Times New Roman" w:cs="Times New Roman" w:hAnsi="Times New Roman"/>
          <w:sz w:val="24"/>
        </w:rPr>
        <w:t xml:space="preserve"> которая предназначена для регистрации сведений о детях и родителях (законных представителях) и контроля за движением контингента детей в дошкольном учреждении.</w:t>
      </w:r>
    </w:p>
    <w:p>
      <w:pPr>
        <w:jc w:val="both"/>
      </w:pPr>
      <w:r>
        <w:rPr>
          <w:rFonts w:ascii="Times New Roman" w:cs="Times New Roman" w:hAnsi="Times New Roman"/>
          <w:sz w:val="22"/>
        </w:rPr>
        <w:t xml:space="preserve">6.6..«Книга учета движения детей» прошнурована, пронумерована и скреплена печатью МАДОУ.</w:t>
      </w:r>
    </w:p>
    <w:p>
      <w:pPr>
        <w:jc w:val="both"/>
      </w:pPr>
      <w:r>
        <w:rPr>
          <w:rFonts w:ascii="Times New Roman" w:cs="Times New Roman" w:hAnsi="Times New Roman"/>
          <w:sz w:val="22"/>
          <w:color w:val="000000"/>
        </w:rPr>
        <w:t xml:space="preserve">6.7 Ежегодно на 1 сентября заведующий МАДОУ подводит итоги за прошедший учебный год и зафиксировать их в «Книге учёта движения детей»: сколько детей принято в МАДОУ </w:t>
      </w:r>
      <w:r>
        <w:rPr>
          <w:rFonts w:ascii="Times New Roman" w:cs="Times New Roman" w:hAnsi="Times New Roman"/>
          <w:sz w:val="24"/>
          <w:color w:val="000000"/>
        </w:rPr>
        <w:t xml:space="preserve">в течение учебного года и сколько детей выбыло (в школу и по другим причинам). </w:t>
      </w:r>
      <w:r>
        <w:rPr>
          <w:rFonts w:ascii="Times New Roman" w:cs="Times New Roman" w:hAnsi="Times New Roman"/>
          <w:b/>
          <w:sz w:val="24"/>
          <w:color w:val="000000"/>
        </w:rPr>
        <w:t xml:space="preserve">                                                                                                     </w:t>
      </w:r>
    </w:p>
    <w:p>
      <w:pPr>
        <w:pStyle w:val="Plain Text"/>
      </w:pPr>
    </w:p>
    <w:p>
      <w:pPr>
        <w:pStyle w:val="Plain Text"/>
      </w:pPr>
    </w:p>
    <w:p>
      <w:pPr>
        <w:pStyle w:val="Plain Text"/>
      </w:pPr>
    </w:p>
    <w:p>
      <w:pPr>
        <w:pStyle w:val="Plain Text"/>
      </w:pPr>
    </w:p>
    <w:p>
      <w:pPr>
        <w:pStyle w:val="Plain Text"/>
      </w:pPr>
    </w:p>
    <w:p>
      <w:pPr>
        <w:pStyle w:val="Plain Text"/>
      </w:pPr>
    </w:p>
    <w:p>
      <w:pPr>
        <w:pStyle w:val="Plain Text"/>
      </w:pPr>
    </w:p>
    <w:p>
      <w:pPr>
        <w:pStyle w:val="Plain Text"/>
      </w:pPr>
    </w:p>
    <w:p>
      <w:pPr>
        <w:pStyle w:val="Plain Text"/>
      </w:pPr>
    </w:p>
    <w:p>
      <w:pPr>
        <w:pStyle w:val="Plain Text"/>
      </w:pPr>
    </w:p>
    <w:p>
      <w:pPr>
        <w:pStyle w:val="Plain Text"/>
      </w:pPr>
    </w:p>
    <w:p>
      <w:pPr>
        <w:pStyle w:val="Plain Text"/>
      </w:pPr>
    </w:p>
    <w:p>
      <w:pPr>
        <w:pStyle w:val="Plain Text"/>
      </w:pPr>
    </w:p>
    <w:p>
      <w:pPr>
        <w:pStyle w:val="Plain Text"/>
      </w:pPr>
    </w:p>
    <w:p>
      <w:pPr>
        <w:pStyle w:val="Plain Text"/>
      </w:pPr>
    </w:p>
    <w:p>
      <w:pPr>
        <w:pStyle w:val="Plain Text"/>
      </w:pPr>
    </w:p>
    <w:p>
      <w:pPr>
        <w:pStyle w:val="Plain Text"/>
      </w:pPr>
    </w:p>
    <w:p>
      <w:pPr>
        <w:pStyle w:val="Plain Text"/>
      </w:pPr>
    </w:p>
    <w:p>
      <w:pPr>
        <w:pStyle w:val="Plain Text"/>
      </w:pPr>
    </w:p>
    <w:p>
      <w:pPr>
        <w:pStyle w:val="Plain Text"/>
      </w:pPr>
    </w:p>
    <w:p>
      <w:pPr>
        <w:pStyle w:val="Plain Text"/>
      </w:pPr>
    </w:p>
    <w:p>
      <w:pPr>
        <w:pStyle w:val="Plain Text"/>
      </w:pPr>
    </w:p>
    <w:p>
      <w:pPr>
        <w:pStyle w:val="Plain Text"/>
      </w:pPr>
    </w:p>
    <w:p>
      <w:pPr>
        <w:pStyle w:val="Plain Text"/>
      </w:pPr>
    </w:p>
    <w:p>
      <w:pPr>
        <w:pStyle w:val="Plain Text"/>
      </w:pPr>
    </w:p>
    <w:p>
      <w:pPr>
        <w:pStyle w:val="Plain Text"/>
      </w:pPr>
    </w:p>
    <w:p>
      <w:pPr>
        <w:pStyle w:val="Plain Text"/>
      </w:pPr>
    </w:p>
    <w:p>
      <w:pPr>
        <w:pStyle w:val="Plain Text"/>
      </w:pPr>
    </w:p>
    <w:p>
      <w:pPr>
        <w:pStyle w:val="Plain Text"/>
      </w:pPr>
    </w:p>
    <w:p>
      <w:pPr>
        <w:pStyle w:val="Plain Text"/>
      </w:pPr>
    </w:p>
    <w:p>
      <w:pPr>
        <w:pStyle w:val="Plain Text"/>
      </w:pPr>
    </w:p>
    <w:p>
      <w:pPr>
        <w:pStyle w:val="Plain Text"/>
      </w:pPr>
    </w:p>
    <w:p>
      <w:pPr>
        <w:pStyle w:val="Plain Text"/>
      </w:pPr>
    </w:p>
    <w:p>
      <w:pPr>
        <w:pStyle w:val="Plain Text"/>
      </w:pPr>
    </w:p>
    <w:p>
      <w:pPr>
        <w:pStyle w:val="Plain Text"/>
        <w:jc w:val="right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center"/>
      </w:pPr>
      <w:r>
        <w:rPr>
          <w:rFonts w:ascii="Times New Roman" w:cs="Times New Roman" w:hAnsi="Times New Roman"/>
          <w:b/>
        </w:rPr>
        <w:t xml:space="preserve">Великий Новгород</w:t>
      </w:r>
    </w:p>
    <w:p>
      <w:pPr>
        <w:jc w:val="center"/>
      </w:pPr>
      <w:r>
        <w:rPr>
          <w:rFonts w:ascii="Times New Roman" w:cs="Times New Roman" w:hAnsi="Times New Roman"/>
          <w:b/>
          <w:sz w:val="24"/>
          <w:color w:val="000000"/>
        </w:rPr>
        <w:t xml:space="preserve">2011г.</w:t>
      </w:r>
      <w:r>
        <w:rPr>
          <w:lang w:val="ru-RU"/>
          <w:rFonts w:ascii="Times New Roman" w:cs="Times New Roman" w:hAnsi="Times New Roman"/>
          <w:b/>
          <w:sz w:val="24"/>
          <w:color w:val="000000"/>
        </w:rPr>
        <w:t xml:space="preserve">УТВЕРЖДАЮ</w:t>
      </w:r>
    </w:p>
    <w:p>
      <w:pPr>
        <w:pStyle w:val="Plain Text"/>
        <w:jc w:val="left"/>
        <w:ind w:right="-1050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                                                                                                        Заведующий МАДОУ № 48</w:t>
      </w:r>
    </w:p>
    <w:p>
      <w:pPr>
        <w:pStyle w:val="Plain Text"/>
        <w:jc w:val="left"/>
        <w:ind w:right="-765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                                                                                                       ________Попова А.А.</w:t>
      </w:r>
    </w:p>
    <w:p>
      <w:pPr>
        <w:pStyle w:val="Plain Text"/>
        <w:jc w:val="left"/>
        <w:ind w:right="-1050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                                                                                                        «___»_____________2011 г.</w:t>
      </w:r>
    </w:p>
    <w:p>
      <w:pPr>
        <w:pStyle w:val="ConsPlusNormal"/>
        <w:jc w:val="left"/>
        <w:ind w:firstLine="720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</w:t>
      </w:r>
    </w:p>
    <w:p>
      <w:pPr>
        <w:pStyle w:val="ConsPlusNormal"/>
        <w:jc w:val="left"/>
        <w:spacing w:line="240" w:lineRule="auto"/>
      </w:pPr>
    </w:p>
    <w:p>
      <w:pPr>
        <w:pStyle w:val="ConsPlusNormal"/>
        <w:jc w:val="left"/>
        <w:spacing w:line="240" w:lineRule="auto"/>
      </w:pPr>
    </w:p>
    <w:p>
      <w:pPr>
        <w:pStyle w:val="ConsPlusNormal"/>
        <w:jc w:val="left"/>
        <w:spacing w:line="240" w:lineRule="auto"/>
      </w:pPr>
    </w:p>
    <w:p>
      <w:pPr>
        <w:pStyle w:val="ConsPlusNormal"/>
        <w:jc w:val="center"/>
        <w:spacing w:line="360" w:lineRule="auto"/>
      </w:pPr>
    </w:p>
    <w:p>
      <w:pPr>
        <w:pStyle w:val="ConsPlusNormal"/>
        <w:jc w:val="center"/>
        <w:spacing w:line="360" w:lineRule="auto"/>
      </w:pPr>
      <w:r>
        <w:rPr>
          <w:lang w:val="ru-RU"/>
          <w:rFonts w:ascii="Times New Roman" w:cs="Times New Roman" w:hAnsi="Times New Roman"/>
          <w:b/>
          <w:sz w:val="44"/>
        </w:rPr>
        <w:t xml:space="preserve">ПОЛОЖЕНИЕ</w:t>
      </w:r>
    </w:p>
    <w:p>
      <w:pPr>
        <w:pStyle w:val="ConsPlusNormal"/>
        <w:jc w:val="center"/>
        <w:spacing w:line="360" w:lineRule="auto"/>
      </w:pPr>
      <w:r>
        <w:rPr>
          <w:lang w:val="ru-RU"/>
          <w:rFonts w:ascii="Times New Roman" w:cs="Times New Roman" w:hAnsi="Times New Roman"/>
          <w:b/>
          <w:sz w:val="44"/>
        </w:rPr>
        <w:t xml:space="preserve">  о порядке приёма и отчисления воспитанников в </w:t>
      </w:r>
    </w:p>
    <w:p>
      <w:pPr>
        <w:pStyle w:val="ConsPlusNormal"/>
        <w:jc w:val="center"/>
        <w:spacing w:line="360" w:lineRule="auto"/>
      </w:pPr>
      <w:r>
        <w:rPr>
          <w:lang w:val="ru-RU"/>
          <w:rFonts w:ascii="Times New Roman" w:cs="Times New Roman" w:hAnsi="Times New Roman"/>
          <w:b/>
          <w:sz w:val="36"/>
        </w:rPr>
        <w:t xml:space="preserve">МАДОУ «Детский сад № 48 общеразвивающего вида»</w:t>
      </w:r>
    </w:p>
    <w:p>
      <w:pPr>
        <w:pStyle w:val="ConsPlusNormal"/>
        <w:jc w:val="both"/>
        <w:spacing w:line="240" w:lineRule="auto"/>
      </w:pPr>
    </w:p>
    <w:p>
      <w:pPr>
        <w:pStyle w:val="ConsPlusNormal"/>
        <w:jc w:val="both"/>
        <w:spacing w:line="240" w:lineRule="auto"/>
      </w:pPr>
    </w:p>
    <w:p>
      <w:pPr>
        <w:pStyle w:val="ConsPlusNormal"/>
        <w:jc w:val="both"/>
        <w:spacing w:line="240" w:lineRule="auto"/>
      </w:pPr>
    </w:p>
    <w:p>
      <w:pPr>
        <w:pStyle w:val="ConsPlusNormal"/>
        <w:jc w:val="both"/>
        <w:spacing w:line="240" w:lineRule="auto"/>
      </w:pPr>
    </w:p>
    <w:sectPr>
      <w:pgSz w:w="11906" w:h="16838" w:orient="portrait"/>
      <w:pgMar w:top="1134" w:left="1701" w:right="850" w:bottom="1134"/>
      <w:cols w:num="1" w:sep="off" w:equalWidth="1"/>
    </w:sectPr>
  </w:body>
</w:document>
</file>

<file path=word/endnotes.xml><?xml version="1.0" encoding="utf-8"?>
<w:endnotes xmlns:w="http://schemas.openxmlformats.org/wordprocessingml/2006/main"/>
</file>

<file path=word/footnotes.xml><?xml version="1.0" encoding="utf-8"?>
<w:footnotes xmlns:w="http://schemas.openxmlformats.org/wordprocessingml/2006/main"/>
</file>

<file path=word/numbering.xml><?xml version="1.0" encoding="utf-8"?>
<w:numbering xmlns:w="http://schemas.openxmlformats.org/wordprocessingml/2006/main"/>
</file>

<file path=word/settings.xml><?xml version="1.0" encoding="utf-8"?>
<w:settings xmlns:r="http://schemas.openxmlformats.org/officeDocument/2006/relationships" xmlns:w="http://schemas.openxmlformats.org/wordprocessingml/2006/main"/>
</file>

<file path=word/styles.xml><?xml version="1.0" encoding="utf-8"?>
<w:styles xmlns:r="http://schemas.openxmlformats.org/officeDocument/2006/relationships" xmlns:w="http://schemas.openxmlformats.org/wordprocessingml/2006/main">
  <w:style w:styleId="?\u1077 ?\u1082 ?\u1089 ?\u1090 ? \u1047 ?\u1085 ?\u1072 ?\u1082 ?">
    <w:name w:val="?\u1077 ?\u1082 ?\u1089 ?\u1090 ? \u1047 ?\u1085 ?\u1072 ?\u1082 ?"/>
    <w:basedOn w:val="Default Paragraph Font"/>
    <w:pPr/>
    <w:rPr>
      <w:sz w:val="20"/>
      <w:rFonts w:ascii="Courier New" w:cs="Courier New" w:hAnsi="Courier New"/>
    </w:rPr>
  </w:style>
  <w:style w:styleId="?\u1089 ?\u1085 ?\u1086 ?\u1074 ?\u1085 ?\u1086 ?\u1081 ? \u1090 ?\u1077 ?\u1082 ?\u1089 ?\u1090 ? \u1089 ? \u1086 ?\u1090 ?\u1089 ?\u1090 ?\u1091 ?\u1087 ?\u1086 ?\u1084 ? \u1047 ?\u1085 ?\u1072 ?\u1082 ?">
    <w:name w:val="?\u1089 ?\u1085 ?\u1086 ?\u1074 ?\u1085 ?\u1086 ?\u1081 ? \u1090 ?\u1077 ?\u1082 ?\u1089 ?\u1090 ? \u1089 ? \u1086 ?\u1090 ?\u1089 ?\u1090 ?\u1091 ?\u1087 ?\u1086 ?\u1084 ? \u1047 ?\u1085 ?\u1072 ?\u1082 ?"/>
    <w:basedOn w:val="Default Paragraph Font"/>
    <w:pPr/>
    <w:rPr>
      <w:sz w:val="24"/>
      <w:rFonts w:ascii="Times New Roman" w:cs="Times New Roman" w:hAnsi="Times New Roman"/>
    </w:rPr>
  </w:style>
  <w:style w:styleId="Block Text">
    <w:name w:val="Block Text"/>
    <w:basedOn w:val="_Normal"/>
    <w:pPr>
      <w:ind w:left="1440"/>
      <w:ind w:right="1440"/>
      <w:spacing w:after="120"/>
    </w:pPr>
    <w:rPr/>
  </w:style>
  <w:style w:styleId="Body Text Indent">
    <w:name w:val="Body Text Indent"/>
    <w:basedOn w:val="_Normal"/>
    <w:pPr>
      <w:ind w:left="283"/>
      <w:spacing w:after="120"/>
      <w:spacing w:line="240" w:lineRule="auto"/>
    </w:pPr>
    <w:rPr>
      <w:sz w:val="24"/>
      <w:rFonts w:ascii="Times New Roman" w:cs="Times New Roman" w:hAnsi="Times New Roman"/>
    </w:rPr>
  </w:style>
  <w:style w:styleId="Box List">
    <w:name w:val="Box List"/>
    <w:basedOn w:val="Normal"/>
    <w:pPr>
      <w:ind w:hanging="432"/>
      <w:ind w:left="720"/>
    </w:pPr>
    <w:rPr/>
  </w:style>
  <w:style w:styleId="Bullet List">
    <w:name w:val="Bullet List"/>
    <w:basedOn w:val="Normal"/>
    <w:pPr>
      <w:ind w:hanging="432"/>
      <w:ind w:left="720"/>
    </w:pPr>
    <w:rPr/>
  </w:style>
  <w:style w:styleId="Chapter Heading">
    <w:name w:val="Chapter Heading"/>
    <w:basedOn w:val="Numbered Heading 1"/>
    <w:next w:val="_Normal"/>
    <w:pPr/>
    <w:rPr/>
  </w:style>
  <w:style w:styleId="ConsPlusNormal">
    <w:name w:val="ConsPlusNormal"/>
    <w:basedOn w:val="_Normal"/>
    <w:pPr>
      <w:ind w:firstLine="720"/>
      <w:spacing w:line="240" w:lineRule="auto"/>
    </w:pPr>
    <w:rPr>
      <w:sz w:val="20"/>
      <w:rFonts w:ascii="Arial" w:cs="Arial" w:hAnsi="Arial"/>
    </w:rPr>
  </w:style>
  <w:style w:styleId="Contents 1">
    <w:name w:val="Contents 1"/>
    <w:basedOn w:val="_Normal"/>
    <w:next w:val="_Normal"/>
    <w:pPr>
      <w:ind w:hanging="432"/>
      <w:ind w:left="720"/>
    </w:pPr>
    <w:rPr/>
  </w:style>
  <w:style w:styleId="Contents 2">
    <w:name w:val="Contents 2"/>
    <w:basedOn w:val="_Normal"/>
    <w:next w:val="_Normal"/>
    <w:pPr>
      <w:ind w:hanging="432"/>
      <w:ind w:left="1440"/>
    </w:pPr>
    <w:rPr/>
  </w:style>
  <w:style w:styleId="Contents 3">
    <w:name w:val="Contents 3"/>
    <w:basedOn w:val="_Normal"/>
    <w:next w:val="_Normal"/>
    <w:pPr>
      <w:ind w:hanging="432"/>
      <w:ind w:left="2160"/>
    </w:pPr>
    <w:rPr/>
  </w:style>
  <w:style w:styleId="Contents 4">
    <w:name w:val="Contents 4"/>
    <w:basedOn w:val="_Normal"/>
    <w:next w:val="_Normal"/>
    <w:pPr>
      <w:ind w:hanging="432"/>
      <w:ind w:left="2880"/>
    </w:pPr>
    <w:rPr/>
  </w:style>
  <w:style w:styleId="Contents Header">
    <w:name w:val="Contents Header"/>
    <w:basedOn w:val="_Normal"/>
    <w:next w:val="_Normal"/>
    <w:pPr>
      <w:jc w:val="center"/>
      <w:spacing w:after="120"/>
      <w:spacing w:before="240"/>
    </w:pPr>
    <w:rPr>
      <w:b/>
      <w:sz w:val="32"/>
      <w:rFonts w:ascii="Liberation Sans" w:cs="Liberation Sans" w:hAnsi="Liberation Sans"/>
    </w:rPr>
  </w:style>
  <w:style w:styleId="Dashed List">
    <w:name w:val="Dashed List"/>
    <w:basedOn w:val="Normal"/>
    <w:pPr>
      <w:ind w:hanging="432"/>
      <w:ind w:left="720"/>
    </w:pPr>
    <w:rPr/>
  </w:style>
  <w:style w:styleId="Default Paragraph Font">
    <w:name w:val="Default Paragraph Font"/>
    <w:basedOn w:val="_Normal"/>
    <w:pPr/>
    <w:rPr/>
  </w:style>
  <w:style w:styleId="Diamond List">
    <w:name w:val="Diamond List"/>
    <w:basedOn w:val="Normal"/>
    <w:pPr>
      <w:ind w:hanging="432"/>
      <w:ind w:left="720"/>
    </w:pPr>
    <w:rPr/>
  </w:style>
  <w:style w:styleId="Endnote Reference">
    <w:name w:val="Endnote Reference"/>
    <w:basedOn w:val="Normal"/>
    <w:pPr/>
    <w:rPr>
      <w:sz w:val="20"/>
      <w:vertAlign w:val="superscript"/>
    </w:rPr>
  </w:style>
  <w:style w:styleId="Endnote Text">
    <w:name w:val="Endnote Text"/>
    <w:basedOn w:val="_Normal"/>
    <w:pPr/>
    <w:rPr/>
  </w:style>
  <w:style w:styleId="Footnote Reference">
    <w:name w:val="Footnote Reference"/>
    <w:basedOn w:val="Normal"/>
    <w:pPr/>
    <w:rPr>
      <w:sz w:val="20"/>
      <w:vertAlign w:val="superscript"/>
    </w:rPr>
  </w:style>
  <w:style w:styleId="Footnote Text">
    <w:name w:val="Footnote Text"/>
    <w:basedOn w:val="_Normal"/>
    <w:pPr/>
    <w:rPr>
      <w:sz w:val="20"/>
    </w:rPr>
  </w:style>
  <w:style w:styleId="Hand List">
    <w:name w:val="Hand List"/>
    <w:basedOn w:val="Normal"/>
    <w:pPr>
      <w:ind w:hanging="432"/>
      <w:ind w:left="720"/>
    </w:pPr>
    <w:rPr/>
  </w:style>
  <w:style w:styleId="Heading 1">
    <w:name w:val="Heading 1"/>
    <w:basedOn w:val="_Normal"/>
    <w:next w:val="_Normal"/>
    <w:pPr>
      <w:spacing w:after="60"/>
      <w:spacing w:before="440"/>
    </w:pPr>
    <w:rPr>
      <w:b/>
      <w:sz w:val="34"/>
      <w:rFonts w:ascii="Liberation Sans" w:cs="Liberation Sans" w:hAnsi="Liberation Sans"/>
    </w:rPr>
  </w:style>
  <w:style w:styleId="Heading 2">
    <w:name w:val="Heading 2"/>
    <w:basedOn w:val="_Normal"/>
    <w:next w:val="_Normal"/>
    <w:pPr>
      <w:spacing w:after="60"/>
      <w:spacing w:before="440"/>
    </w:pPr>
    <w:rPr>
      <w:b/>
      <w:sz w:val="28"/>
      <w:rFonts w:ascii="Liberation Sans" w:cs="Liberation Sans" w:hAnsi="Liberation Sans"/>
    </w:rPr>
  </w:style>
  <w:style w:styleId="Heading 3">
    <w:name w:val="Heading 3"/>
    <w:basedOn w:val="_Normal"/>
    <w:next w:val="_Normal"/>
    <w:pPr>
      <w:spacing w:after="60"/>
      <w:spacing w:before="440"/>
    </w:pPr>
    <w:rPr>
      <w:b/>
      <w:sz w:val="24"/>
      <w:rFonts w:ascii="Liberation Sans" w:cs="Liberation Sans" w:hAnsi="Liberation Sans"/>
    </w:rPr>
  </w:style>
  <w:style w:styleId="Heading 4">
    <w:name w:val="Heading 4"/>
    <w:basedOn w:val="_Normal"/>
    <w:next w:val="_Normal"/>
    <w:pPr>
      <w:spacing w:after="60"/>
      <w:spacing w:before="440"/>
    </w:pPr>
    <w:rPr>
      <w:b/>
      <w:sz w:val="24"/>
      <w:rFonts w:ascii="Liberation Sans" w:cs="Liberation Sans" w:hAnsi="Liberation Sans"/>
    </w:rPr>
  </w:style>
  <w:style w:styleId="Heart List">
    <w:name w:val="Heart List"/>
    <w:basedOn w:val="Normal"/>
    <w:pPr>
      <w:ind w:hanging="432"/>
      <w:ind w:left="720"/>
    </w:pPr>
    <w:rPr/>
  </w:style>
  <w:style w:styleId="Implies List">
    <w:name w:val="Implies List"/>
    <w:basedOn w:val="Normal"/>
    <w:pPr>
      <w:ind w:hanging="432"/>
      <w:ind w:left="720"/>
    </w:pPr>
    <w:rPr/>
  </w:style>
  <w:style w:styleId="List Paragraph">
    <w:name w:val="List Paragraph"/>
    <w:basedOn w:val="_Normal"/>
    <w:pPr>
      <w:ind w:left="720"/>
    </w:pPr>
    <w:rPr/>
  </w:style>
  <w:style w:styleId="Lower Case List">
    <w:name w:val="Lower Case List"/>
    <w:basedOn w:val="Numbered List"/>
    <w:pPr>
      <w:ind w:hanging="432"/>
      <w:ind w:left="720"/>
    </w:pPr>
    <w:rPr/>
  </w:style>
  <w:style w:styleId="Lower Roman List">
    <w:name w:val="Lower Roman List"/>
    <w:basedOn w:val="_Normal"/>
    <w:pPr>
      <w:ind w:hanging="432"/>
      <w:ind w:left="720"/>
    </w:pPr>
    <w:rPr/>
  </w:style>
  <w:style w:styleId="No List">
    <w:name w:val="No List"/>
    <w:basedOn w:val="_Normal"/>
    <w:pPr/>
    <w:rPr/>
  </w:style>
  <w:style w:styleId="Normal">
    <w:name w:val="Normal"/>
    <w:basedOn w:val="Normal"/>
    <w:pPr/>
    <w:rPr/>
  </w:style>
  <w:style w:styleId="Normal Table">
    <w:name w:val="Normal Table"/>
    <w:basedOn w:val="_Normal"/>
    <w:pPr/>
    <w:rPr/>
  </w:style>
  <w:style w:styleId="Numbered Heading 1">
    <w:name w:val="Numbered Heading 1"/>
    <w:basedOn w:val="Heading 1"/>
    <w:next w:val="_Normal"/>
    <w:pPr/>
    <w:rPr/>
  </w:style>
  <w:style w:styleId="Numbered Heading 2">
    <w:name w:val="Numbered Heading 2"/>
    <w:basedOn w:val="Heading 2"/>
    <w:next w:val="_Normal"/>
    <w:pPr/>
    <w:rPr/>
  </w:style>
  <w:style w:styleId="Numbered Heading 3">
    <w:name w:val="Numbered Heading 3"/>
    <w:basedOn w:val="Heading 3"/>
    <w:next w:val="_Normal"/>
    <w:pPr/>
    <w:rPr/>
  </w:style>
  <w:style w:styleId="Numbered List">
    <w:name w:val="Numbered List"/>
    <w:basedOn w:val="Normal"/>
    <w:pPr>
      <w:ind w:hanging="432"/>
      <w:ind w:left="720"/>
    </w:pPr>
    <w:rPr/>
  </w:style>
  <w:style w:styleId="Plain Text">
    <w:name w:val="Plain Text"/>
    <w:basedOn w:val="_Normal"/>
    <w:pPr>
      <w:spacing w:line="240" w:lineRule="auto"/>
    </w:pPr>
    <w:rPr>
      <w:sz w:val="20"/>
      <w:rFonts w:ascii="Courier New" w:cs="Courier New" w:hAnsi="Courier New"/>
    </w:rPr>
  </w:style>
  <w:style w:styleId="Reference">
    <w:name w:val="Reference"/>
    <w:basedOn w:val="Normal"/>
    <w:pPr/>
    <w:rPr>
      <w:sz w:val="20"/>
    </w:rPr>
  </w:style>
  <w:style w:styleId="Section Heading">
    <w:name w:val="Section Heading"/>
    <w:basedOn w:val="Numbered Heading 1"/>
    <w:next w:val="_Normal"/>
    <w:pPr/>
    <w:rPr/>
  </w:style>
  <w:style w:styleId="Square List">
    <w:name w:val="Square List"/>
    <w:basedOn w:val="Normal"/>
    <w:pPr>
      <w:ind w:hanging="432"/>
      <w:ind w:left="720"/>
    </w:pPr>
    <w:rPr/>
  </w:style>
  <w:style w:styleId="Star List">
    <w:name w:val="Star List"/>
    <w:basedOn w:val="Normal"/>
    <w:pPr>
      <w:ind w:hanging="432"/>
      <w:ind w:left="720"/>
    </w:pPr>
    <w:rPr/>
  </w:style>
  <w:style w:styleId="Tick List">
    <w:name w:val="Tick List"/>
    <w:basedOn w:val="Normal"/>
    <w:pPr>
      <w:ind w:hanging="432"/>
      <w:ind w:left="720"/>
    </w:pPr>
    <w:rPr/>
  </w:style>
  <w:style w:styleId="Triangle List">
    <w:name w:val="Triangle List"/>
    <w:basedOn w:val="Normal"/>
    <w:pPr>
      <w:ind w:hanging="432"/>
      <w:ind w:left="720"/>
    </w:pPr>
    <w:rPr/>
  </w:style>
  <w:style w:styleId="Upper Case List">
    <w:name w:val="Upper Case List"/>
    <w:basedOn w:val="Numbered List"/>
    <w:pPr>
      <w:ind w:hanging="432"/>
      <w:ind w:left="720"/>
    </w:pPr>
    <w:rPr/>
  </w:style>
  <w:style w:styleId="Upper Roman List">
    <w:name w:val="Upper Roman List"/>
    <w:basedOn w:val="Numbered List"/>
    <w:pPr>
      <w:ind w:hanging="432"/>
      <w:ind w:left="720"/>
    </w:pPr>
    <w:rPr/>
  </w:style>
  <w:style w:styleId="_Normal">
    <w:name w:val="_Normal"/>
    <w:basedOn w:val="_Normal"/>
    <w:pPr/>
    <w:rPr/>
  </w:style>
  <w:style w:styleId="Основной текст с отступом Знак">
    <w:name w:val="Основной текст с отступом Знак"/>
    <w:basedOn w:val="Default Paragraph Font"/>
    <w:pPr/>
    <w:rPr>
      <w:sz w:val="24"/>
      <w:rFonts w:ascii="Times New Roman" w:cs="Times New Roman" w:hAnsi="Times New Roman"/>
    </w:rPr>
  </w:style>
  <w:style w:styleId="Текст Знак">
    <w:name w:val="Текст Знак"/>
    <w:basedOn w:val="Default Paragraph Font"/>
    <w:pPr/>
    <w:rPr>
      <w:sz w:val="20"/>
      <w:rFonts w:ascii="Courier New" w:cs="Courier New" w:hAnsi="Courier New"/>
    </w:rPr>
  </w:style>
  <w:docDefaults>
    <w:pPrDefault>
      <w:pPr>
        <w:pStyle w:val="Normal"/>
      </w:pPr>
    </w:pPrDefault>
    <w:rPrDefault>
      <w:rPr>
        <w:rStyle w:val="Normal"/>
      </w:rPr>
    </w:rPrDefault>
  </w:docDefaults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/Relationships>
</file>